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FF" w:rsidRPr="00B8372E" w:rsidRDefault="00B8372E" w:rsidP="00164596">
      <w:pPr>
        <w:jc w:val="center"/>
        <w:rPr>
          <w:b/>
        </w:rPr>
      </w:pPr>
      <w:r w:rsidRPr="00B8372E">
        <w:rPr>
          <w:b/>
        </w:rPr>
        <w:t>Avrupa Birliği Komisyonu</w:t>
      </w:r>
      <w:r w:rsidR="00164596">
        <w:rPr>
          <w:b/>
        </w:rPr>
        <w:t xml:space="preserve"> Destekli Proje Özeti</w:t>
      </w:r>
    </w:p>
    <w:p w:rsidR="00B8372E" w:rsidRDefault="00B8372E">
      <w:r w:rsidRPr="00B8372E">
        <w:rPr>
          <w:b/>
        </w:rPr>
        <w:t>Program:</w:t>
      </w:r>
      <w:r>
        <w:t xml:space="preserve"> Erasmus+ </w:t>
      </w:r>
    </w:p>
    <w:p w:rsidR="00B8372E" w:rsidRDefault="00B8372E">
      <w:r w:rsidRPr="00B8372E">
        <w:rPr>
          <w:b/>
        </w:rPr>
        <w:t>Key Action (Eylem):</w:t>
      </w:r>
      <w:r>
        <w:t xml:space="preserve"> Cooperation for innovation and the exchange of good practice</w:t>
      </w:r>
    </w:p>
    <w:p w:rsidR="00B8372E" w:rsidRDefault="00B8372E">
      <w:r>
        <w:tab/>
      </w:r>
      <w:r>
        <w:tab/>
      </w:r>
      <w:r>
        <w:tab/>
        <w:t>(yenilikçilik ve iyi uygulamalar değişimi için işbirliği)</w:t>
      </w:r>
    </w:p>
    <w:p w:rsidR="00B8372E" w:rsidRDefault="00B8372E">
      <w:r w:rsidRPr="00B8372E">
        <w:rPr>
          <w:b/>
        </w:rPr>
        <w:t>Action type</w:t>
      </w:r>
      <w:r>
        <w:rPr>
          <w:b/>
        </w:rPr>
        <w:t>(eylem tipi)</w:t>
      </w:r>
      <w:r w:rsidRPr="00B8372E">
        <w:rPr>
          <w:b/>
        </w:rPr>
        <w:t>:</w:t>
      </w:r>
      <w:r>
        <w:t xml:space="preserve"> strategic partnership for higher education</w:t>
      </w:r>
    </w:p>
    <w:p w:rsidR="00B8372E" w:rsidRDefault="00B8372E" w:rsidP="00B8372E">
      <w:pPr>
        <w:ind w:left="1416" w:firstLine="708"/>
      </w:pPr>
      <w:r>
        <w:t xml:space="preserve"> (yüksek öğrenimde stratejik ortaklık)</w:t>
      </w:r>
    </w:p>
    <w:p w:rsidR="00B8372E" w:rsidRDefault="00B8372E" w:rsidP="00B8372E">
      <w:r w:rsidRPr="00B8372E">
        <w:rPr>
          <w:b/>
        </w:rPr>
        <w:t>Proje No:</w:t>
      </w:r>
      <w:r>
        <w:t xml:space="preserve"> 2015-1-FR01-KA203-015095</w:t>
      </w:r>
    </w:p>
    <w:p w:rsidR="00B8372E" w:rsidRDefault="00B8372E" w:rsidP="00B8372E">
      <w:r w:rsidRPr="00B8372E">
        <w:rPr>
          <w:b/>
        </w:rPr>
        <w:t>Proje Adı:</w:t>
      </w:r>
      <w:r w:rsidR="00CA4B64">
        <w:t xml:space="preserve">  Avrupa Bitki Islahı </w:t>
      </w:r>
      <w:r>
        <w:t>Kolleji</w:t>
      </w:r>
    </w:p>
    <w:p w:rsidR="00B8372E" w:rsidRPr="00B8372E" w:rsidRDefault="00B8372E" w:rsidP="002444A4">
      <w:pPr>
        <w:jc w:val="both"/>
        <w:rPr>
          <w:b/>
        </w:rPr>
      </w:pPr>
      <w:r w:rsidRPr="00B8372E">
        <w:rPr>
          <w:b/>
        </w:rPr>
        <w:t>Özet</w:t>
      </w:r>
    </w:p>
    <w:p w:rsidR="00B8372E" w:rsidRDefault="003D10AF" w:rsidP="002444A4">
      <w:pPr>
        <w:jc w:val="both"/>
      </w:pPr>
      <w:r>
        <w:t xml:space="preserve">Günümüzde </w:t>
      </w:r>
      <w:r w:rsidR="00B8372E">
        <w:t xml:space="preserve">Avrupa’da tohum sektörü, dünyada artan nüfusu beslemek için </w:t>
      </w:r>
      <w:r>
        <w:t xml:space="preserve">yeterli gıda sağlayacak tarımsal üretimin sağlanması ve iklim değişimi ve çevresel streslere karşın sürdürülebilir tarımsal üretimin sağlanması sorunları ile karşı karşıyadır. Bu nedenle tohum sektörü  farklı çevre koşullarına adaptasyonu yüksek </w:t>
      </w:r>
      <w:r w:rsidR="00A87617">
        <w:t xml:space="preserve">çeşitler geliştirmek ve tohumculukta inovatif çalışmalar gerçekleştirmek zorundadır.  Tohumculuk sektörü bu beklentileri karşılamada hem klasik ıslah yöntemlerini hem de biyoteknolojik yöntemler konularında derin bilgisiyle ıslah programlarına liderlik edecek, </w:t>
      </w:r>
      <w:r w:rsidR="002444A4">
        <w:t xml:space="preserve">proje yönetiminde tecrübeli, geniş vizyon ve uluslararası deneyime sahip ıslahçıya gereksinim duymaktadır. </w:t>
      </w:r>
      <w:r w:rsidR="001E1706">
        <w:t xml:space="preserve">Ancak, </w:t>
      </w:r>
      <w:r w:rsidR="002444A4">
        <w:t>bu gün</w:t>
      </w:r>
      <w:r w:rsidR="001E1706">
        <w:t xml:space="preserve"> insan kaynaklarında </w:t>
      </w:r>
      <w:r w:rsidR="002444A4">
        <w:t xml:space="preserve">bu </w:t>
      </w:r>
      <w:r w:rsidR="001E1706">
        <w:t>profile sahip ıslahçı sınırlı sayıda olup; tohum sektörünün bu özelliklere sahip ıslahçılara acil ihtiyacı vardır.</w:t>
      </w:r>
    </w:p>
    <w:p w:rsidR="00D0229F" w:rsidRDefault="001E1706" w:rsidP="00D0229F">
      <w:pPr>
        <w:jc w:val="both"/>
      </w:pPr>
      <w:r>
        <w:t>Gent Üniversitesi, Ege Üniversitesi, Valencia Politeknik Üniversitesi, Tarım Bilimleri İsveç Üniversitesi ve LaSalle Politeknik Enstitüsü</w:t>
      </w:r>
      <w:r w:rsidR="0070746A">
        <w:t xml:space="preserve">nde var olan ‘’Bitki Islahı’’  yüksek lisans programları birleşerek ‘’Avrupa Bitki Islahı Kolleji (EPBC)’ni oluşturmuşlardır. </w:t>
      </w:r>
    </w:p>
    <w:p w:rsidR="0070746A" w:rsidRDefault="0070746A" w:rsidP="002444A4">
      <w:pPr>
        <w:jc w:val="both"/>
      </w:pPr>
      <w:r>
        <w:t xml:space="preserve">Bu oluşumla </w:t>
      </w:r>
      <w:r w:rsidR="009315C4">
        <w:t>amaç her bir ortağın</w:t>
      </w:r>
      <w:r>
        <w:t>;</w:t>
      </w:r>
    </w:p>
    <w:p w:rsidR="0070746A" w:rsidRDefault="0070746A" w:rsidP="002444A4">
      <w:pPr>
        <w:jc w:val="both"/>
      </w:pPr>
      <w:r>
        <w:t>*</w:t>
      </w:r>
      <w:r w:rsidRPr="0070746A">
        <w:t xml:space="preserve"> </w:t>
      </w:r>
      <w:r>
        <w:t>sahip olduğu deneyim ve bilgiyi paylaşarak öğrencilerin gelişmesini sağla</w:t>
      </w:r>
      <w:r w:rsidR="009315C4">
        <w:t>mak</w:t>
      </w:r>
      <w:r>
        <w:t>,</w:t>
      </w:r>
    </w:p>
    <w:p w:rsidR="0070746A" w:rsidRDefault="009315C4" w:rsidP="002444A4">
      <w:pPr>
        <w:jc w:val="both"/>
      </w:pPr>
      <w:r>
        <w:t>*b</w:t>
      </w:r>
      <w:r w:rsidR="0070746A">
        <w:t xml:space="preserve">itki ıslahı yüksek lisans </w:t>
      </w:r>
      <w:r>
        <w:t>programları arasında entegrasyon, uluslararası vizyon,</w:t>
      </w:r>
      <w:r w:rsidR="0070746A">
        <w:t xml:space="preserve"> </w:t>
      </w:r>
      <w:r>
        <w:t xml:space="preserve">ve mükemmelliği arttırarak var olan bu programların </w:t>
      </w:r>
      <w:r w:rsidR="0070746A">
        <w:t>akadem</w:t>
      </w:r>
      <w:r>
        <w:t xml:space="preserve">ik kalitesini </w:t>
      </w:r>
      <w:r w:rsidR="0070746A">
        <w:t>arttır</w:t>
      </w:r>
      <w:r>
        <w:t>mak</w:t>
      </w:r>
      <w:r w:rsidR="0070746A">
        <w:t>,</w:t>
      </w:r>
    </w:p>
    <w:p w:rsidR="0070746A" w:rsidRDefault="0070746A" w:rsidP="002444A4">
      <w:pPr>
        <w:jc w:val="both"/>
      </w:pPr>
      <w:r>
        <w:t>*tohum sektörünün ihtiyacı olan bitki ıslahçısı yetiştirer</w:t>
      </w:r>
      <w:r w:rsidR="009315C4">
        <w:t>ek insan kaynaklarını beslemek</w:t>
      </w:r>
      <w:r>
        <w:t>,</w:t>
      </w:r>
    </w:p>
    <w:p w:rsidR="0070746A" w:rsidRDefault="0070746A" w:rsidP="002444A4">
      <w:pPr>
        <w:jc w:val="both"/>
      </w:pPr>
      <w:r>
        <w:t>*</w:t>
      </w:r>
      <w:r w:rsidR="009315C4">
        <w:t>birlikte projeler  üretmektir.</w:t>
      </w:r>
    </w:p>
    <w:p w:rsidR="009315C4" w:rsidRDefault="009315C4" w:rsidP="002444A4">
      <w:pPr>
        <w:jc w:val="both"/>
      </w:pPr>
      <w:r>
        <w:t xml:space="preserve">Bu amaçları gerçekleştirmek için </w:t>
      </w:r>
      <w:r w:rsidR="008F3BB7">
        <w:t xml:space="preserve">EPBC’i; </w:t>
      </w:r>
    </w:p>
    <w:p w:rsidR="008F3BB7" w:rsidRDefault="008F3BB7" w:rsidP="002444A4">
      <w:pPr>
        <w:jc w:val="both"/>
      </w:pPr>
      <w:r>
        <w:t>*online kurslar, webinerler, proje hazırlığı gibi innovatif öğretme metodları ile bilgi ve deneyimleri paylaşacaktır.</w:t>
      </w:r>
    </w:p>
    <w:p w:rsidR="008F3BB7" w:rsidRDefault="008F3BB7" w:rsidP="002444A4">
      <w:pPr>
        <w:jc w:val="both"/>
      </w:pPr>
      <w:r>
        <w:t>*yoğun kurslar ve ortak danışmanlı tezler ile proje ortağı programların öğrencilerinin değişimi sağlanacaktır.</w:t>
      </w:r>
    </w:p>
    <w:p w:rsidR="008F3BB7" w:rsidRDefault="008F3BB7" w:rsidP="002444A4">
      <w:pPr>
        <w:jc w:val="both"/>
      </w:pPr>
      <w:r>
        <w:lastRenderedPageBreak/>
        <w:t>*sanayi rotasyonu</w:t>
      </w:r>
      <w:r w:rsidR="00164596">
        <w:t xml:space="preserve"> (staj)</w:t>
      </w:r>
      <w:r>
        <w:t xml:space="preserve"> </w:t>
      </w:r>
      <w:r w:rsidR="00164596">
        <w:t>network sisteminin oluşturulması i</w:t>
      </w:r>
      <w:r>
        <w:t>le tohum sektörünün ihtiyaç duyduğu insan kaynağını beslemede köprü olunacaktır.</w:t>
      </w:r>
    </w:p>
    <w:p w:rsidR="008F3BB7" w:rsidRDefault="008F3BB7" w:rsidP="002444A4">
      <w:pPr>
        <w:jc w:val="both"/>
      </w:pPr>
      <w:r>
        <w:t>*</w:t>
      </w:r>
      <w:r w:rsidR="00007FE4">
        <w:t xml:space="preserve">geleceğin ıslahçıları olabilecek lise öğrencileri, öğretmenler </w:t>
      </w:r>
      <w:r>
        <w:t xml:space="preserve"> </w:t>
      </w:r>
      <w:r w:rsidR="00007FE4">
        <w:t xml:space="preserve">ve tohum sektörünün uzmanları ile </w:t>
      </w:r>
      <w:bookmarkStart w:id="0" w:name="_GoBack"/>
      <w:r w:rsidR="00007FE4">
        <w:t>ortaklaşa organizasyonlar düzenlenecektir.</w:t>
      </w:r>
    </w:p>
    <w:bookmarkEnd w:id="0"/>
    <w:p w:rsidR="00007FE4" w:rsidRDefault="00007FE4" w:rsidP="002444A4">
      <w:pPr>
        <w:jc w:val="both"/>
      </w:pPr>
      <w:r>
        <w:t>*</w:t>
      </w:r>
      <w:r w:rsidRPr="00007FE4">
        <w:t xml:space="preserve"> </w:t>
      </w:r>
      <w:r>
        <w:t>bitki ıslahında yürütülen tezler arasında en iyisi seçilip ödüllendirilecektir.</w:t>
      </w:r>
    </w:p>
    <w:p w:rsidR="00007FE4" w:rsidRDefault="00007FE4" w:rsidP="002444A4">
      <w:pPr>
        <w:jc w:val="both"/>
      </w:pPr>
      <w:r>
        <w:t>Sonuç olarak EPBC, daha rekabetçi ve sürdürülebilir tarım</w:t>
      </w:r>
      <w:r w:rsidR="00D27052">
        <w:t>ın</w:t>
      </w:r>
      <w:r>
        <w:t xml:space="preserve"> </w:t>
      </w:r>
      <w:r w:rsidR="00D27052">
        <w:t>ötesinde Avrupa tohum sektörünün bitki ıslahçısı portföyü beklentilerini karşılayarak sektörün gelişimini  sağlayacaktır.</w:t>
      </w:r>
    </w:p>
    <w:p w:rsidR="00F475BF" w:rsidRDefault="00F475BF" w:rsidP="002444A4">
      <w:pPr>
        <w:jc w:val="both"/>
      </w:pPr>
      <w:r w:rsidRPr="00F475BF">
        <w:rPr>
          <w:b/>
        </w:rPr>
        <w:t>Proje başlangıç ve bitiş tarihi:</w:t>
      </w:r>
      <w:r>
        <w:t xml:space="preserve"> 01.09.2015-31.08.2017</w:t>
      </w:r>
    </w:p>
    <w:p w:rsidR="00282F28" w:rsidRDefault="00282F28" w:rsidP="00F475BF">
      <w:pPr>
        <w:jc w:val="both"/>
      </w:pPr>
    </w:p>
    <w:p w:rsidR="00537C7E" w:rsidRDefault="00537C7E" w:rsidP="00F475BF">
      <w:pPr>
        <w:jc w:val="both"/>
      </w:pPr>
    </w:p>
    <w:p w:rsidR="00F475BF" w:rsidRDefault="00F475BF" w:rsidP="00F475BF">
      <w:pPr>
        <w:jc w:val="both"/>
      </w:pPr>
    </w:p>
    <w:p w:rsidR="00F475BF" w:rsidRDefault="00F475BF" w:rsidP="002444A4">
      <w:pPr>
        <w:jc w:val="both"/>
      </w:pPr>
    </w:p>
    <w:p w:rsidR="0070746A" w:rsidRDefault="0070746A" w:rsidP="002444A4">
      <w:pPr>
        <w:jc w:val="both"/>
      </w:pPr>
    </w:p>
    <w:p w:rsidR="00B8372E" w:rsidRDefault="00B8372E" w:rsidP="002444A4">
      <w:pPr>
        <w:jc w:val="both"/>
      </w:pPr>
    </w:p>
    <w:p w:rsidR="00B8372E" w:rsidRDefault="00B8372E" w:rsidP="002444A4">
      <w:pPr>
        <w:jc w:val="both"/>
      </w:pPr>
    </w:p>
    <w:p w:rsidR="00B8372E" w:rsidRDefault="00B8372E" w:rsidP="002444A4">
      <w:pPr>
        <w:jc w:val="both"/>
      </w:pPr>
    </w:p>
    <w:sectPr w:rsidR="00B8372E" w:rsidSect="0000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F83"/>
    <w:multiLevelType w:val="hybridMultilevel"/>
    <w:tmpl w:val="DFAA22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2E"/>
    <w:rsid w:val="00001EFF"/>
    <w:rsid w:val="00007FE4"/>
    <w:rsid w:val="000954A3"/>
    <w:rsid w:val="00105E83"/>
    <w:rsid w:val="00111A2D"/>
    <w:rsid w:val="00164596"/>
    <w:rsid w:val="001E1706"/>
    <w:rsid w:val="00215D0C"/>
    <w:rsid w:val="002444A4"/>
    <w:rsid w:val="00282F28"/>
    <w:rsid w:val="0036536C"/>
    <w:rsid w:val="003D10AF"/>
    <w:rsid w:val="003F2168"/>
    <w:rsid w:val="004D02C5"/>
    <w:rsid w:val="00537C7E"/>
    <w:rsid w:val="006A6BFC"/>
    <w:rsid w:val="0070746A"/>
    <w:rsid w:val="007D211D"/>
    <w:rsid w:val="008F3BB7"/>
    <w:rsid w:val="009315C4"/>
    <w:rsid w:val="009E0F24"/>
    <w:rsid w:val="00A87617"/>
    <w:rsid w:val="00B8372E"/>
    <w:rsid w:val="00C310F5"/>
    <w:rsid w:val="00CA4B64"/>
    <w:rsid w:val="00D0229F"/>
    <w:rsid w:val="00D27052"/>
    <w:rsid w:val="00F475BF"/>
    <w:rsid w:val="00FB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1837"/>
  <w15:docId w15:val="{B19CA285-6A6C-4C81-8F98-691D0DAE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E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İLBİ</dc:creator>
  <cp:lastModifiedBy>Hülya İLBİ</cp:lastModifiedBy>
  <cp:revision>2</cp:revision>
  <dcterms:created xsi:type="dcterms:W3CDTF">2016-08-18T13:34:00Z</dcterms:created>
  <dcterms:modified xsi:type="dcterms:W3CDTF">2016-08-18T13:34:00Z</dcterms:modified>
</cp:coreProperties>
</file>